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m26kg7i3kqkj" w:id="0"/>
      <w:bookmarkEnd w:id="0"/>
      <w:commentRangeStart w:id="0"/>
      <w:commentRangeStart w:id="1"/>
      <w:commentRangeStart w:id="2"/>
      <w:r w:rsidDel="00000000" w:rsidR="00000000" w:rsidRPr="00000000">
        <w:rPr>
          <w:rtl w:val="0"/>
        </w:rPr>
        <w:t xml:space="preserve">Faction Name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Role in Story</w:t>
      </w:r>
      <w:r w:rsidDel="00000000" w:rsidR="00000000" w:rsidRPr="00000000">
        <w:rPr>
          <w:rtl w:val="0"/>
        </w:rPr>
        <w:t xml:space="preserve">:</w:t>
        <w:tab/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Occupation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Motivations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     </w:t>
        <w:tab/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General Description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Personalities: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ageBreakBefore w:val="0"/>
        <w:rPr/>
      </w:pPr>
      <w:bookmarkStart w:colFirst="0" w:colLast="0" w:name="_rcptjxlme87w" w:id="1"/>
      <w:bookmarkEnd w:id="1"/>
      <w:r w:rsidDel="00000000" w:rsidR="00000000" w:rsidRPr="00000000">
        <w:rPr>
          <w:rtl w:val="0"/>
        </w:rPr>
        <w:t xml:space="preserve">Resources:</w:t>
      </w:r>
    </w:p>
    <w:p w:rsidR="00000000" w:rsidDel="00000000" w:rsidP="00000000" w:rsidRDefault="00000000" w:rsidRPr="00000000" w14:paraId="0000001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Abundance: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Deficiency: 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Income: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      </w:t>
        <w:tab/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pageBreakBefore w:val="0"/>
        <w:rPr/>
      </w:pPr>
      <w:bookmarkStart w:colFirst="0" w:colLast="0" w:name="_76jxzztn0y1y" w:id="2"/>
      <w:bookmarkEnd w:id="2"/>
      <w:r w:rsidDel="00000000" w:rsidR="00000000" w:rsidRPr="00000000">
        <w:rPr>
          <w:rtl w:val="0"/>
        </w:rPr>
        <w:t xml:space="preserve">Relationships:</w:t>
      </w:r>
    </w:p>
    <w:p w:rsidR="00000000" w:rsidDel="00000000" w:rsidP="00000000" w:rsidRDefault="00000000" w:rsidRPr="00000000" w14:paraId="0000001C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Allied Factions: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Enemy Factions: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Intrigue:</w:t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Background</w:t>
      </w:r>
      <w:r w:rsidDel="00000000" w:rsidR="00000000" w:rsidRPr="00000000">
        <w:rPr>
          <w:rtl w:val="0"/>
        </w:rPr>
        <w:t xml:space="preserve">: </w:t>
        <w:tab/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Internal Conflicts</w:t>
      </w:r>
      <w:r w:rsidDel="00000000" w:rsidR="00000000" w:rsidRPr="00000000">
        <w:rPr>
          <w:rtl w:val="0"/>
        </w:rPr>
        <w:t xml:space="preserve">: </w:t>
        <w:tab/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External Conflicts</w:t>
      </w:r>
      <w:r w:rsidDel="00000000" w:rsidR="00000000" w:rsidRPr="00000000">
        <w:rPr>
          <w:rtl w:val="0"/>
        </w:rPr>
        <w:t xml:space="preserve">: </w:t>
        <w:tab/>
        <w:t xml:space="preserve"> </w:t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  <w:t xml:space="preserve">      </w:t>
        <w:tab/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Notes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pageBreakBefore w:val="0"/>
        <w:rPr/>
      </w:pPr>
      <w:bookmarkStart w:colFirst="0" w:colLast="0" w:name="_ycf2ezd5op4y" w:id="3"/>
      <w:bookmarkEnd w:id="3"/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ichael Bielaczyc" w:id="0" w:date="2021-08-03T19:44:55Z"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@daneclarkcollins@gmail.com Generic Faction sheet to start with</w:t>
      </w:r>
    </w:p>
  </w:comment>
  <w:comment w:author="Dane Collins" w:id="1" w:date="2021-08-04T02:12:18Z"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Oh wait, I may have misunderstood. Is this supposed to be just like a character sheet? You said come up with questions I might ask if I were writing fiction, but I never use character sheets. I ask more exploratory questions. I was thinking you meant questions just for us to bring the faction to life.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Either is fine, just want to make sure I understand. Those would be two different mindsets.</w:t>
      </w:r>
    </w:p>
  </w:comment>
  <w:comment w:author="Michael Bielaczyc" w:id="2" w:date="2021-08-04T02:43:13Z"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this would be more rhe faction character sheet. But questions to ask would be great for rhe section as well.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